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E501" w14:textId="52BB263B" w:rsidR="000F519F" w:rsidRDefault="000F519F" w:rsidP="0074244B">
      <w:pPr>
        <w:rPr>
          <w:lang w:val="en-US"/>
        </w:rPr>
      </w:pPr>
    </w:p>
    <w:p w14:paraId="2425033E" w14:textId="77777777" w:rsidR="00EE1F9C" w:rsidRDefault="00EE1F9C" w:rsidP="0074244B">
      <w:pPr>
        <w:rPr>
          <w:lang w:val="en-US"/>
        </w:rPr>
      </w:pPr>
    </w:p>
    <w:p w14:paraId="26F8F331" w14:textId="77777777" w:rsidR="00EE1F9C" w:rsidRPr="00EE1F9C" w:rsidRDefault="00EE1F9C" w:rsidP="0074244B">
      <w:pPr>
        <w:rPr>
          <w:b/>
          <w:bCs/>
          <w:u w:val="single"/>
          <w:lang w:val="en-US"/>
        </w:rPr>
      </w:pPr>
    </w:p>
    <w:p w14:paraId="49D66BEA" w14:textId="68697509" w:rsidR="00EE1F9C" w:rsidRPr="00EE1F9C" w:rsidRDefault="00EE1F9C" w:rsidP="00EE1F9C">
      <w:pPr>
        <w:rPr>
          <w:lang w:val="en-US"/>
        </w:rPr>
      </w:pPr>
      <w:r w:rsidRPr="00EE1F9C">
        <w:rPr>
          <w:b/>
          <w:bCs/>
          <w:u w:val="single"/>
          <w:lang w:val="en-US"/>
        </w:rPr>
        <w:t>RV PRICE - 2024/2025 SEASON</w:t>
      </w:r>
      <w:r w:rsidRPr="00EE1F9C">
        <w:rPr>
          <w:b/>
          <w:bCs/>
          <w:u w:val="single"/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</w:p>
    <w:p w14:paraId="41F6C4FA" w14:textId="77777777" w:rsidR="00EE1F9C" w:rsidRPr="00EE1F9C" w:rsidRDefault="00EE1F9C" w:rsidP="00EE1F9C">
      <w:pPr>
        <w:rPr>
          <w:lang w:val="en-US"/>
        </w:rPr>
      </w:pP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</w:p>
    <w:p w14:paraId="32EF83E9" w14:textId="30BBD0BB" w:rsidR="00EE1F9C" w:rsidRPr="00EE1F9C" w:rsidRDefault="00EE1F9C" w:rsidP="00EE1F9C">
      <w:pPr>
        <w:rPr>
          <w:lang w:val="en-US"/>
        </w:rPr>
      </w:pPr>
      <w:r w:rsidRPr="00EE1F9C">
        <w:rPr>
          <w:lang w:val="en-US"/>
        </w:rPr>
        <w:t>The Provisional RV price for cane deliveries up to the end of JANUARY 2025 was declared as follows:</w:t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</w:p>
    <w:p w14:paraId="29A45A5C" w14:textId="77777777" w:rsidR="00EE1F9C" w:rsidRPr="00EE1F9C" w:rsidRDefault="00EE1F9C" w:rsidP="00EE1F9C">
      <w:pPr>
        <w:rPr>
          <w:lang w:val="en-US"/>
        </w:rPr>
      </w:pP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</w:p>
    <w:p w14:paraId="212B57A9" w14:textId="77777777" w:rsidR="00EE1F9C" w:rsidRPr="00EE1F9C" w:rsidRDefault="00EE1F9C" w:rsidP="00EE1F9C">
      <w:pPr>
        <w:rPr>
          <w:lang w:val="en-US"/>
        </w:rPr>
      </w:pPr>
      <w:r w:rsidRPr="00EE1F9C">
        <w:rPr>
          <w:b/>
          <w:bCs/>
          <w:i/>
          <w:iCs/>
          <w:lang w:val="en-US"/>
        </w:rPr>
        <w:t>RV PRICE</w:t>
      </w:r>
      <w:r w:rsidRPr="00EE1F9C">
        <w:rPr>
          <w:lang w:val="en-US"/>
        </w:rPr>
        <w:t>:</w:t>
      </w:r>
      <w:r w:rsidRPr="00EE1F9C">
        <w:rPr>
          <w:lang w:val="en-US"/>
        </w:rPr>
        <w:tab/>
      </w:r>
      <w:r w:rsidRPr="00EE1F9C">
        <w:rPr>
          <w:b/>
          <w:bCs/>
          <w:lang w:val="en-US"/>
        </w:rPr>
        <w:t>R 7 754,14</w:t>
      </w:r>
      <w:r w:rsidRPr="00EE1F9C">
        <w:rPr>
          <w:lang w:val="en-US"/>
        </w:rPr>
        <w:tab/>
        <w:t>per ton of RV</w:t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</w:p>
    <w:p w14:paraId="16CEB8E0" w14:textId="77777777" w:rsidR="00EE1F9C" w:rsidRPr="00EE1F9C" w:rsidRDefault="00EE1F9C" w:rsidP="00EE1F9C">
      <w:pPr>
        <w:rPr>
          <w:lang w:val="en-US"/>
        </w:rPr>
      </w:pPr>
      <w:r w:rsidRPr="00EE1F9C">
        <w:rPr>
          <w:lang w:val="en-US"/>
        </w:rPr>
        <w:t>"</w:t>
      </w:r>
      <w:r w:rsidRPr="00EE1F9C">
        <w:rPr>
          <w:b/>
          <w:bCs/>
          <w:i/>
          <w:iCs/>
          <w:lang w:val="en-US"/>
        </w:rPr>
        <w:t>d" factor</w:t>
      </w:r>
      <w:r w:rsidRPr="00EE1F9C">
        <w:rPr>
          <w:lang w:val="en-US"/>
        </w:rPr>
        <w:tab/>
      </w:r>
      <w:r w:rsidRPr="00EE1F9C">
        <w:rPr>
          <w:b/>
          <w:bCs/>
          <w:lang w:val="en-US"/>
        </w:rPr>
        <w:t>0,505855</w:t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</w:p>
    <w:p w14:paraId="139731FC" w14:textId="77777777" w:rsidR="00EE1F9C" w:rsidRPr="00EE1F9C" w:rsidRDefault="00EE1F9C" w:rsidP="00EE1F9C">
      <w:pPr>
        <w:rPr>
          <w:lang w:val="en-US"/>
        </w:rPr>
      </w:pP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</w:p>
    <w:p w14:paraId="2A654466" w14:textId="77777777" w:rsidR="00EE1F9C" w:rsidRPr="00EE1F9C" w:rsidRDefault="00EE1F9C" w:rsidP="00EE1F9C">
      <w:pPr>
        <w:rPr>
          <w:lang w:val="en-US"/>
        </w:rPr>
      </w:pPr>
      <w:r w:rsidRPr="00EE1F9C">
        <w:rPr>
          <w:lang w:val="en-US"/>
        </w:rPr>
        <w:t xml:space="preserve">The price is based on a crop of </w:t>
      </w:r>
      <w:r w:rsidRPr="00EE1F9C">
        <w:rPr>
          <w:b/>
          <w:bCs/>
          <w:lang w:val="en-US"/>
        </w:rPr>
        <w:t>16 471 728</w:t>
      </w:r>
      <w:r w:rsidRPr="00EE1F9C">
        <w:rPr>
          <w:lang w:val="en-US"/>
        </w:rPr>
        <w:t xml:space="preserve"> tons of cane which converts to </w:t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</w:p>
    <w:p w14:paraId="1F4663CB" w14:textId="09FDCB35" w:rsidR="00EE1F9C" w:rsidRDefault="00EE1F9C" w:rsidP="00EE1F9C">
      <w:pPr>
        <w:rPr>
          <w:lang w:val="en-US"/>
        </w:rPr>
      </w:pPr>
      <w:r w:rsidRPr="00EE1F9C">
        <w:rPr>
          <w:b/>
          <w:bCs/>
          <w:lang w:val="en-US"/>
        </w:rPr>
        <w:t>1 872 226</w:t>
      </w:r>
      <w:r w:rsidRPr="00EE1F9C">
        <w:rPr>
          <w:lang w:val="en-US"/>
        </w:rPr>
        <w:t xml:space="preserve"> tons of sugar at a cane to sugar ratio of </w:t>
      </w:r>
      <w:r w:rsidRPr="00EE1F9C">
        <w:rPr>
          <w:b/>
          <w:bCs/>
          <w:lang w:val="en-US"/>
        </w:rPr>
        <w:t>8,80</w:t>
      </w:r>
      <w:r w:rsidRPr="00EE1F9C">
        <w:rPr>
          <w:lang w:val="en-US"/>
        </w:rPr>
        <w:t xml:space="preserve">. The average recoverable value (RV) content is </w:t>
      </w:r>
      <w:r w:rsidRPr="00EE1F9C">
        <w:rPr>
          <w:b/>
          <w:bCs/>
          <w:lang w:val="en-US"/>
        </w:rPr>
        <w:t>12,22%.</w:t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  <w:r w:rsidRPr="00EE1F9C">
        <w:rPr>
          <w:lang w:val="en-US"/>
        </w:rPr>
        <w:tab/>
      </w:r>
    </w:p>
    <w:tbl>
      <w:tblPr>
        <w:tblW w:w="13756" w:type="dxa"/>
        <w:tblLook w:val="04A0" w:firstRow="1" w:lastRow="0" w:firstColumn="1" w:lastColumn="0" w:noHBand="0" w:noVBand="1"/>
      </w:tblPr>
      <w:tblGrid>
        <w:gridCol w:w="4194"/>
        <w:gridCol w:w="1202"/>
        <w:gridCol w:w="1816"/>
        <w:gridCol w:w="1916"/>
        <w:gridCol w:w="1676"/>
        <w:gridCol w:w="1516"/>
        <w:gridCol w:w="1436"/>
      </w:tblGrid>
      <w:tr w:rsidR="00696447" w:rsidRPr="00696447" w14:paraId="782F556E" w14:textId="77777777" w:rsidTr="00D336B0">
        <w:trPr>
          <w:trHeight w:val="310"/>
        </w:trPr>
        <w:tc>
          <w:tcPr>
            <w:tcW w:w="5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71D06" w14:textId="4238CB8B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13790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D549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43247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9917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DE9CE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0718E878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D55B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F52B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5C1A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3D95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FA7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62D27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F20F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085CEA58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9AEDDA" w14:textId="17E56F96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631BA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3AF1F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631BA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1F37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5960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38C80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DC32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5760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4B321148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ED9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669FE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CF38A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CCC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89BE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E48D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CB89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2613CA16" w14:textId="77777777" w:rsidTr="00D336B0">
        <w:trPr>
          <w:trHeight w:val="310"/>
        </w:trPr>
        <w:tc>
          <w:tcPr>
            <w:tcW w:w="137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D93C" w14:textId="57F68A08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0A4EF3F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C680F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0FEE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1278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474C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13223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50F0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6FA8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7C6EEEBB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B0933" w14:textId="1E3968FB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C9DAD" w14:textId="13E6F45E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9DFE0" w14:textId="281A4C1E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48AC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6E672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375D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C6516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D070BE4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971F2" w14:textId="2C2D1A4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52E0D" w14:textId="1B7D2CD1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47A18" w14:textId="77777777" w:rsidR="00696447" w:rsidRPr="00696447" w:rsidRDefault="00696447" w:rsidP="006964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CCE9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EA24A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4E180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BC59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31F9BD95" w14:textId="77777777" w:rsidTr="00D336B0">
        <w:trPr>
          <w:trHeight w:val="310"/>
        </w:trPr>
        <w:tc>
          <w:tcPr>
            <w:tcW w:w="4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FF6DB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DFEE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8F1D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25345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13E34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C3D5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8F989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1FDEE8AD" w14:textId="77777777" w:rsidTr="00D336B0">
        <w:trPr>
          <w:trHeight w:val="310"/>
        </w:trPr>
        <w:tc>
          <w:tcPr>
            <w:tcW w:w="91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ADB8A" w14:textId="5955F32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511E0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BA8EC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4AD1" w14:textId="77777777" w:rsidR="00696447" w:rsidRPr="00696447" w:rsidRDefault="00696447" w:rsidP="006964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696447" w:rsidRPr="00696447" w14:paraId="60468C0F" w14:textId="77777777" w:rsidTr="00D336B0">
        <w:trPr>
          <w:trHeight w:val="310"/>
        </w:trPr>
        <w:tc>
          <w:tcPr>
            <w:tcW w:w="1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09E4" w14:textId="515E0572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4FE2" w14:textId="77777777" w:rsidR="00696447" w:rsidRPr="00696447" w:rsidRDefault="00696447" w:rsidP="0069644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45314DAE" w14:textId="77777777" w:rsidR="00696447" w:rsidRPr="00696447" w:rsidRDefault="00696447">
      <w:pPr>
        <w:rPr>
          <w:sz w:val="16"/>
          <w:szCs w:val="16"/>
          <w:lang w:val="en-US"/>
        </w:rPr>
      </w:pPr>
    </w:p>
    <w:sectPr w:rsidR="00696447" w:rsidRPr="00696447" w:rsidSect="006964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A713" w14:textId="77777777" w:rsidR="00057C00" w:rsidRDefault="00057C00" w:rsidP="00696447">
      <w:pPr>
        <w:spacing w:after="0" w:line="240" w:lineRule="auto"/>
      </w:pPr>
      <w:r>
        <w:separator/>
      </w:r>
    </w:p>
  </w:endnote>
  <w:endnote w:type="continuationSeparator" w:id="0">
    <w:p w14:paraId="3F6BEE65" w14:textId="77777777" w:rsidR="00057C00" w:rsidRDefault="00057C00" w:rsidP="006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EA054" w14:textId="77777777" w:rsidR="00057C00" w:rsidRDefault="00057C00" w:rsidP="00696447">
      <w:pPr>
        <w:spacing w:after="0" w:line="240" w:lineRule="auto"/>
      </w:pPr>
      <w:r>
        <w:separator/>
      </w:r>
    </w:p>
  </w:footnote>
  <w:footnote w:type="continuationSeparator" w:id="0">
    <w:p w14:paraId="7CEAC3B1" w14:textId="77777777" w:rsidR="00057C00" w:rsidRDefault="00057C00" w:rsidP="00696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47"/>
    <w:rsid w:val="00057C00"/>
    <w:rsid w:val="000A04E6"/>
    <w:rsid w:val="000F519F"/>
    <w:rsid w:val="001301D1"/>
    <w:rsid w:val="004C5723"/>
    <w:rsid w:val="005004E7"/>
    <w:rsid w:val="00512BB3"/>
    <w:rsid w:val="005E3FC6"/>
    <w:rsid w:val="00696447"/>
    <w:rsid w:val="006C7B01"/>
    <w:rsid w:val="0074244B"/>
    <w:rsid w:val="00745EF1"/>
    <w:rsid w:val="00907ED5"/>
    <w:rsid w:val="00A5250E"/>
    <w:rsid w:val="00A64829"/>
    <w:rsid w:val="00A704E6"/>
    <w:rsid w:val="00BA5376"/>
    <w:rsid w:val="00BA6CD8"/>
    <w:rsid w:val="00BF461B"/>
    <w:rsid w:val="00C6534D"/>
    <w:rsid w:val="00C87FAB"/>
    <w:rsid w:val="00D336B0"/>
    <w:rsid w:val="00E630B7"/>
    <w:rsid w:val="00EE1F9C"/>
    <w:rsid w:val="00FB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36334B"/>
  <w15:chartTrackingRefBased/>
  <w15:docId w15:val="{57DD3049-B97C-49E8-9072-9EC41EE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4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447"/>
  </w:style>
  <w:style w:type="paragraph" w:styleId="Footer">
    <w:name w:val="footer"/>
    <w:basedOn w:val="Normal"/>
    <w:link w:val="FooterChar"/>
    <w:uiPriority w:val="99"/>
    <w:unhideWhenUsed/>
    <w:rsid w:val="0069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394</Characters>
  <Application>Microsoft Office Word</Application>
  <DocSecurity>0</DocSecurity>
  <Lines>131</Lines>
  <Paragraphs>9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Thuledu Biyela</dc:creator>
  <cp:keywords/>
  <dc:description/>
  <cp:lastModifiedBy>Thuledu Biyela</cp:lastModifiedBy>
  <cp:revision>2</cp:revision>
  <dcterms:created xsi:type="dcterms:W3CDTF">2025-02-20T13:17:00Z</dcterms:created>
  <dcterms:modified xsi:type="dcterms:W3CDTF">2025-02-20T13:17:00Z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f96be4fa26249ffa77d201ac9dd92409c53ab58a6c59bbde41afe51c5215c8b0</vt:lpwstr>
  </property>
</Properties>
</file>