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E82BA" w14:textId="77777777" w:rsidR="00BA5376" w:rsidRPr="00BA5376" w:rsidRDefault="00BA5376" w:rsidP="00BA5376">
      <w:pPr>
        <w:rPr>
          <w:b/>
          <w:bCs/>
          <w:lang w:val="en-US"/>
        </w:rPr>
      </w:pPr>
      <w:r w:rsidRPr="00BA5376">
        <w:rPr>
          <w:b/>
          <w:bCs/>
          <w:lang w:val="en-US"/>
        </w:rPr>
        <w:t>PRICE OF RECOVERABLE VALUE (RV) IN CANE</w:t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</w:p>
    <w:p w14:paraId="4B49EC5E" w14:textId="77777777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6DFDA0F8" w14:textId="72117EE2" w:rsidR="00BA5376" w:rsidRPr="00BA5376" w:rsidRDefault="00BA5376" w:rsidP="00BA5376">
      <w:pPr>
        <w:rPr>
          <w:b/>
          <w:bCs/>
          <w:lang w:val="en-US"/>
        </w:rPr>
      </w:pPr>
      <w:r w:rsidRPr="00BA5376">
        <w:rPr>
          <w:b/>
          <w:bCs/>
          <w:lang w:val="en-US"/>
        </w:rPr>
        <w:t>RV PRICE - 2024/2025 SEASON</w:t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  <w:r w:rsidRPr="00BA5376">
        <w:rPr>
          <w:b/>
          <w:bCs/>
          <w:lang w:val="en-US"/>
        </w:rPr>
        <w:tab/>
      </w:r>
    </w:p>
    <w:p w14:paraId="36154D98" w14:textId="77777777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6A4E91AA" w14:textId="46C7E740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 xml:space="preserve">The </w:t>
      </w:r>
      <w:r>
        <w:rPr>
          <w:lang w:val="en-US"/>
        </w:rPr>
        <w:t xml:space="preserve">provisional </w:t>
      </w:r>
      <w:r w:rsidRPr="00BA5376">
        <w:rPr>
          <w:lang w:val="en-US"/>
        </w:rPr>
        <w:t xml:space="preserve">RV price for cane deliveries up to the end of </w:t>
      </w:r>
      <w:r w:rsidR="00A704E6">
        <w:rPr>
          <w:b/>
          <w:bCs/>
          <w:lang w:val="en-US"/>
        </w:rPr>
        <w:t>OCTOB</w:t>
      </w:r>
      <w:r w:rsidRPr="00BA5376">
        <w:rPr>
          <w:b/>
          <w:bCs/>
          <w:lang w:val="en-US"/>
        </w:rPr>
        <w:t>ER 2024</w:t>
      </w:r>
      <w:r w:rsidRPr="00BA5376">
        <w:rPr>
          <w:lang w:val="en-US"/>
        </w:rPr>
        <w:t xml:space="preserve"> </w:t>
      </w:r>
      <w:r>
        <w:rPr>
          <w:lang w:val="en-US"/>
        </w:rPr>
        <w:t xml:space="preserve">was declared </w:t>
      </w:r>
      <w:r w:rsidRPr="00BA5376">
        <w:rPr>
          <w:lang w:val="en-US"/>
        </w:rPr>
        <w:t>as follows:</w:t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6337119B" w14:textId="77777777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52AB41E5" w14:textId="6ADB541F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>RV PRICE:</w:t>
      </w:r>
      <w:r w:rsidRPr="00BA5376">
        <w:rPr>
          <w:lang w:val="en-US"/>
        </w:rPr>
        <w:tab/>
      </w:r>
      <w:r w:rsidRPr="00BA5376">
        <w:rPr>
          <w:b/>
          <w:bCs/>
          <w:lang w:val="en-US"/>
        </w:rPr>
        <w:t>R 7 7</w:t>
      </w:r>
      <w:r w:rsidR="00A704E6">
        <w:rPr>
          <w:b/>
          <w:bCs/>
          <w:lang w:val="en-US"/>
        </w:rPr>
        <w:t>21</w:t>
      </w:r>
      <w:r w:rsidRPr="00BA5376">
        <w:rPr>
          <w:b/>
          <w:bCs/>
          <w:lang w:val="en-US"/>
        </w:rPr>
        <w:t>,</w:t>
      </w:r>
      <w:r w:rsidR="00A704E6">
        <w:rPr>
          <w:b/>
          <w:bCs/>
          <w:lang w:val="en-US"/>
        </w:rPr>
        <w:t>51</w:t>
      </w:r>
      <w:r w:rsidRPr="00BA5376">
        <w:rPr>
          <w:lang w:val="en-US"/>
        </w:rPr>
        <w:tab/>
        <w:t>per ton of RV</w:t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0F0BDF30" w14:textId="75C093C1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>"d" factor</w:t>
      </w:r>
      <w:r w:rsidRPr="00BA5376">
        <w:rPr>
          <w:lang w:val="en-US"/>
        </w:rPr>
        <w:tab/>
      </w:r>
      <w:r w:rsidRPr="00BA5376">
        <w:rPr>
          <w:b/>
          <w:bCs/>
          <w:lang w:val="en-US"/>
        </w:rPr>
        <w:t>0,50</w:t>
      </w:r>
      <w:r w:rsidR="00A704E6">
        <w:rPr>
          <w:b/>
          <w:bCs/>
          <w:lang w:val="en-US"/>
        </w:rPr>
        <w:t>4167</w:t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557DE49E" w14:textId="77777777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59B8535E" w14:textId="6DBDF551" w:rsidR="00BA5376" w:rsidRPr="00BA5376" w:rsidRDefault="00BA5376" w:rsidP="00BA5376">
      <w:pPr>
        <w:rPr>
          <w:lang w:val="en-US"/>
        </w:rPr>
      </w:pPr>
      <w:r w:rsidRPr="00BA5376">
        <w:rPr>
          <w:lang w:val="en-US"/>
        </w:rPr>
        <w:t xml:space="preserve">The price is based on a crop of </w:t>
      </w:r>
      <w:r w:rsidRPr="00BA5376">
        <w:rPr>
          <w:b/>
          <w:bCs/>
          <w:lang w:val="en-US"/>
        </w:rPr>
        <w:t>1</w:t>
      </w:r>
      <w:r w:rsidR="00A704E6">
        <w:rPr>
          <w:b/>
          <w:bCs/>
          <w:lang w:val="en-US"/>
        </w:rPr>
        <w:t>6 754 769</w:t>
      </w:r>
      <w:r w:rsidRPr="00BA5376">
        <w:rPr>
          <w:lang w:val="en-US"/>
        </w:rPr>
        <w:t xml:space="preserve"> tons of cane which converts to </w:t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p w14:paraId="435FE501" w14:textId="42E8DE2C" w:rsidR="000F519F" w:rsidRDefault="00BA5376" w:rsidP="00BA5376">
      <w:pPr>
        <w:rPr>
          <w:lang w:val="en-US"/>
        </w:rPr>
      </w:pPr>
      <w:r w:rsidRPr="00BA5376">
        <w:rPr>
          <w:b/>
          <w:bCs/>
          <w:lang w:val="en-US"/>
        </w:rPr>
        <w:t>1</w:t>
      </w:r>
      <w:r w:rsidR="00A704E6">
        <w:rPr>
          <w:b/>
          <w:bCs/>
          <w:lang w:val="en-US"/>
        </w:rPr>
        <w:t> 888 225</w:t>
      </w:r>
      <w:r w:rsidRPr="00BA5376">
        <w:rPr>
          <w:lang w:val="en-US"/>
        </w:rPr>
        <w:t xml:space="preserve"> tons of sugar at a cane to sugar ratio of </w:t>
      </w:r>
      <w:r w:rsidRPr="00BA5376">
        <w:rPr>
          <w:b/>
          <w:bCs/>
          <w:lang w:val="en-US"/>
        </w:rPr>
        <w:t>8,</w:t>
      </w:r>
      <w:r w:rsidR="00A704E6">
        <w:rPr>
          <w:b/>
          <w:bCs/>
          <w:lang w:val="en-US"/>
        </w:rPr>
        <w:t>87</w:t>
      </w:r>
      <w:r w:rsidRPr="00BA5376">
        <w:rPr>
          <w:lang w:val="en-US"/>
        </w:rPr>
        <w:t xml:space="preserve">. The average recoverable value (RV) content is </w:t>
      </w:r>
      <w:r w:rsidRPr="00BA5376">
        <w:rPr>
          <w:b/>
          <w:bCs/>
          <w:lang w:val="en-US"/>
        </w:rPr>
        <w:t>12,1</w:t>
      </w:r>
      <w:r w:rsidR="00A704E6">
        <w:rPr>
          <w:b/>
          <w:bCs/>
          <w:lang w:val="en-US"/>
        </w:rPr>
        <w:t>7</w:t>
      </w:r>
      <w:r w:rsidRPr="00BA5376">
        <w:rPr>
          <w:b/>
          <w:bCs/>
          <w:lang w:val="en-US"/>
        </w:rPr>
        <w:t>%.</w:t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  <w:r w:rsidRPr="00BA5376">
        <w:rPr>
          <w:lang w:val="en-US"/>
        </w:rPr>
        <w:tab/>
      </w:r>
    </w:p>
    <w:tbl>
      <w:tblPr>
        <w:tblW w:w="13756" w:type="dxa"/>
        <w:tblLook w:val="04A0" w:firstRow="1" w:lastRow="0" w:firstColumn="1" w:lastColumn="0" w:noHBand="0" w:noVBand="1"/>
      </w:tblPr>
      <w:tblGrid>
        <w:gridCol w:w="4194"/>
        <w:gridCol w:w="1202"/>
        <w:gridCol w:w="1816"/>
        <w:gridCol w:w="1916"/>
        <w:gridCol w:w="1676"/>
        <w:gridCol w:w="1516"/>
        <w:gridCol w:w="1436"/>
      </w:tblGrid>
      <w:tr w:rsidR="00696447" w:rsidRPr="00696447" w14:paraId="782F556E" w14:textId="77777777" w:rsidTr="00D336B0">
        <w:trPr>
          <w:trHeight w:val="310"/>
        </w:trPr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1D06" w14:textId="4238CB8B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13790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D549F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43247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99174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DE9CE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0718E878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D55BF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F52BC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5C1A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3D95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5FA74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62D27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EF20F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085CEA58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9AEDDA" w14:textId="17E56F96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631BA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3AF1F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631BA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1F375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59603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8C802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DC32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57602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4B321148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6ED9C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669FE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CF38A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7CCC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89BE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E48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CB896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2613CA16" w14:textId="77777777" w:rsidTr="00D336B0">
        <w:trPr>
          <w:trHeight w:val="310"/>
        </w:trPr>
        <w:tc>
          <w:tcPr>
            <w:tcW w:w="13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D93C" w14:textId="57F68A08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10A4EF3F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680F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0FEE3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F1278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474C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13223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50F0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6FA8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7C6EEEBB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B0933" w14:textId="1E3968FB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C9DAD" w14:textId="13E6F45E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9DFE0" w14:textId="281A4C1E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E48AC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6E672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375D6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C6516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1D070BE4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971F2" w14:textId="2C2D1A47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52E0D" w14:textId="1B7D2CD1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47A18" w14:textId="77777777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CCE9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EA24A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4E180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BC59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31F9BD95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FF6DB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DFEE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F1D5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25345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13E34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C3D5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8F98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1FDEE8AD" w14:textId="77777777" w:rsidTr="00D336B0">
        <w:trPr>
          <w:trHeight w:val="310"/>
        </w:trPr>
        <w:tc>
          <w:tcPr>
            <w:tcW w:w="9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ADB8A" w14:textId="5955F32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511E0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BA8EC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C4AD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60468C0F" w14:textId="77777777" w:rsidTr="00D336B0">
        <w:trPr>
          <w:trHeight w:val="310"/>
        </w:trPr>
        <w:tc>
          <w:tcPr>
            <w:tcW w:w="1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109E4" w14:textId="515E0572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54FE2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45314DAE" w14:textId="77777777" w:rsidR="00696447" w:rsidRPr="00696447" w:rsidRDefault="00696447">
      <w:pPr>
        <w:rPr>
          <w:sz w:val="16"/>
          <w:szCs w:val="16"/>
          <w:lang w:val="en-US"/>
        </w:rPr>
      </w:pPr>
    </w:p>
    <w:sectPr w:rsidR="00696447" w:rsidRPr="00696447" w:rsidSect="006964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43658" w14:textId="77777777" w:rsidR="00FB39C4" w:rsidRDefault="00FB39C4" w:rsidP="00696447">
      <w:pPr>
        <w:spacing w:after="0" w:line="240" w:lineRule="auto"/>
      </w:pPr>
      <w:r>
        <w:separator/>
      </w:r>
    </w:p>
  </w:endnote>
  <w:endnote w:type="continuationSeparator" w:id="0">
    <w:p w14:paraId="6F300043" w14:textId="77777777" w:rsidR="00FB39C4" w:rsidRDefault="00FB39C4" w:rsidP="0069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C38A7" w14:textId="77777777" w:rsidR="00FB39C4" w:rsidRDefault="00FB39C4" w:rsidP="00696447">
      <w:pPr>
        <w:spacing w:after="0" w:line="240" w:lineRule="auto"/>
      </w:pPr>
      <w:r>
        <w:separator/>
      </w:r>
    </w:p>
  </w:footnote>
  <w:footnote w:type="continuationSeparator" w:id="0">
    <w:p w14:paraId="188584C6" w14:textId="77777777" w:rsidR="00FB39C4" w:rsidRDefault="00FB39C4" w:rsidP="00696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47"/>
    <w:rsid w:val="000A04E6"/>
    <w:rsid w:val="000F519F"/>
    <w:rsid w:val="001301D1"/>
    <w:rsid w:val="00512BB3"/>
    <w:rsid w:val="00696447"/>
    <w:rsid w:val="006C7B01"/>
    <w:rsid w:val="00745EF1"/>
    <w:rsid w:val="00907ED5"/>
    <w:rsid w:val="00A64829"/>
    <w:rsid w:val="00A704E6"/>
    <w:rsid w:val="00BA5376"/>
    <w:rsid w:val="00BA6CD8"/>
    <w:rsid w:val="00BF461B"/>
    <w:rsid w:val="00C6534D"/>
    <w:rsid w:val="00D336B0"/>
    <w:rsid w:val="00E630B7"/>
    <w:rsid w:val="00FB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36334B"/>
  <w15:chartTrackingRefBased/>
  <w15:docId w15:val="{57DD3049-B97C-49E8-9072-9EC41EE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447"/>
  </w:style>
  <w:style w:type="paragraph" w:styleId="Footer">
    <w:name w:val="footer"/>
    <w:basedOn w:val="Normal"/>
    <w:link w:val="Foot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3</cp:revision>
  <dcterms:created xsi:type="dcterms:W3CDTF">2024-11-21T07:56:00Z</dcterms:created>
  <dcterms:modified xsi:type="dcterms:W3CDTF">2024-11-21T07:59:00Z</dcterms:modified>
</cp:coreProperties>
</file>